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3A" w:rsidRPr="0018143A" w:rsidRDefault="0018143A" w:rsidP="0018143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</w:pPr>
      <w:proofErr w:type="spellStart"/>
      <w:r w:rsidRPr="0018143A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>Guvernørbesøk</w:t>
      </w:r>
      <w:proofErr w:type="spellEnd"/>
      <w:r w:rsidRPr="0018143A">
        <w:rPr>
          <w:rFonts w:ascii="Arial" w:eastAsia="Times New Roman" w:hAnsi="Arial" w:cs="Arial"/>
          <w:color w:val="74A0CE"/>
          <w:spacing w:val="-15"/>
          <w:sz w:val="30"/>
          <w:szCs w:val="30"/>
          <w:lang w:val="en" w:eastAsia="nb-NO"/>
        </w:rPr>
        <w:t xml:space="preserve"> 17.september</w:t>
      </w:r>
    </w:p>
    <w:p w:rsidR="0018143A" w:rsidRPr="0018143A" w:rsidRDefault="0018143A" w:rsidP="0018143A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18143A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Forfatter:</w:t>
      </w:r>
      <w:r w:rsidRPr="0018143A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  <w:bookmarkStart w:id="0" w:name="_GoBack"/>
      <w:bookmarkEnd w:id="0"/>
    </w:p>
    <w:p w:rsidR="0018143A" w:rsidRPr="0018143A" w:rsidRDefault="0018143A" w:rsidP="0018143A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18143A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Publiseringsdato:</w:t>
      </w:r>
      <w:r w:rsidRPr="0018143A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18143A" w:rsidRPr="0018143A" w:rsidRDefault="0018143A" w:rsidP="0018143A">
      <w:pPr>
        <w:pBdr>
          <w:top w:val="single" w:sz="6" w:space="2" w:color="D4E2F0"/>
          <w:bottom w:val="single" w:sz="6" w:space="0" w:color="D4E2F0"/>
        </w:pBdr>
        <w:spacing w:before="150" w:after="100" w:afterAutospacing="1" w:line="240" w:lineRule="auto"/>
        <w:outlineLvl w:val="6"/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</w:pPr>
      <w:r w:rsidRPr="0018143A"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  <w:t>18.09.2014</w:t>
      </w:r>
    </w:p>
    <w:p w:rsidR="0018143A" w:rsidRPr="0018143A" w:rsidRDefault="0018143A" w:rsidP="0018143A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18143A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Ingress:</w:t>
      </w:r>
      <w:r w:rsidRPr="0018143A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18143A" w:rsidRPr="0018143A" w:rsidRDefault="0018143A" w:rsidP="0018143A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18143A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Hovedtekst:</w:t>
      </w:r>
      <w:r w:rsidRPr="0018143A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Vi kunne også i dag glede oss over at presidenten leste et dikt ved åpningen av møtet.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I dag hadde vi besøk av guvernør Bjørg Manum Andersson. Motto: Ny giv!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Hun holdt et inspirerende foredrag som ga oss ideer og inspirasjon til videre arbeid i klubben. Samtidig takker hun Inge, som også er AG i år, for måten han hadde tatt seg av henne og mannen de dagene de har vært i Hallingdal og bodd på Geilo.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 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Noen av temaene med stikkord var: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 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Light up Rotary: snakk om Rotary, lys opp i omgivelsene, viktig at omgivelsene blir interessert i hva Rotary står for, mye engasjement i alle klubbene, stort mangfold. Kan vi gjøre en liten forskjell i hver klubb i hvert land? Snakke om hvorfor vi ble medlem og hvorfor vi fortsatt er det. Kan vi etablere Rotarydager i Hol, Hallingdal?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 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Medlemsutvikling: rekruttering, distriktet går nedover i antall medlemmer, men alle klubbene har målsetning om å øke antall medlemmer. Fadderordning viktig. Hva med ervervsforum i Hallingdal?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 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Tenn lys: bedre å tenne et lys enn å sitte i mørket, mange som trenger at vi ser dem, mange er enslige rundt oss, sliter med å mestre livet sitt, fattigdom. Kan vi trå til med hjelp for eksempel leksehjelp? Nabokaffen? Tur ut i det blå? Vi kan ikke være noe for alle, men vi kan være noe for noen.</w:t>
      </w:r>
    </w:p>
    <w:p w:rsidR="0018143A" w:rsidRPr="0018143A" w:rsidRDefault="0018143A" w:rsidP="0018143A">
      <w:pPr>
        <w:spacing w:after="0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 </w:t>
      </w:r>
    </w:p>
    <w:p w:rsidR="0018143A" w:rsidRPr="0018143A" w:rsidRDefault="0018143A" w:rsidP="0018143A">
      <w:pPr>
        <w:spacing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 xml:space="preserve">Det jobbes med opplæring i distriktet. En gruppe har nå foreslått et helhetlig tilbud i tre </w:t>
      </w:r>
      <w:proofErr w:type="gramStart"/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deler</w:t>
      </w:r>
      <w:proofErr w:type="gramEnd"/>
      <w:r w:rsidRPr="0018143A">
        <w:rPr>
          <w:rFonts w:ascii="Calibri" w:eastAsia="Times New Roman" w:hAnsi="Calibri" w:cs="Arial"/>
          <w:color w:val="162C43"/>
          <w:sz w:val="24"/>
          <w:szCs w:val="24"/>
          <w:lang w:eastAsia="nb-NO"/>
        </w:rPr>
        <w:t>. Skal inneholde deler som passer både for nye medlemmer, ledere og tillitsvalgte.</w:t>
      </w:r>
    </w:p>
    <w:p w:rsidR="00B17CF0" w:rsidRDefault="0018143A"/>
    <w:sectPr w:rsidR="00B1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3A"/>
    <w:rsid w:val="0018143A"/>
    <w:rsid w:val="006828AB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F0587A-DD70-4F4B-8BF1-A9255E1F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18143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1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2015-02-22T19:56:00Z</dcterms:created>
  <dcterms:modified xsi:type="dcterms:W3CDTF">2015-02-22T19:56:00Z</dcterms:modified>
</cp:coreProperties>
</file>